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C6" w:rsidRDefault="003B68B1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</w:rPr>
      </w:pPr>
      <w:bookmarkStart w:id="0" w:name="_GoBack"/>
      <w:r>
        <w:rPr>
          <w:rStyle w:val="None"/>
          <w:rFonts w:ascii="Arial" w:eastAsia="Arial" w:hAnsi="Arial" w:cs="Arial"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4365297</wp:posOffset>
            </wp:positionH>
            <wp:positionV relativeFrom="page">
              <wp:posOffset>226432</wp:posOffset>
            </wp:positionV>
            <wp:extent cx="2393950" cy="307975"/>
            <wp:effectExtent l="0" t="0" r="0" b="0"/>
            <wp:wrapSquare wrapText="bothSides" distT="57150" distB="57150" distL="57150" distR="57150"/>
            <wp:docPr id="1073741825" name="officeArt object" descr="C:\Users\gizem.sozundeduran\AppData\Local\Microsoft\Windows\Temporary Internet Files\Content.Outlook\S3HT62BF\artema_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C:\Users\gizem.sozundeduran\AppData\Local\Microsoft\Windows\Temporary Internet Files\Content.Outlook\S3HT62BF\artema_logo (2)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307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End w:id="0"/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Bası</w:t>
      </w:r>
      <w:r>
        <w:rPr>
          <w:rStyle w:val="None"/>
          <w:rFonts w:ascii="Arial" w:hAnsi="Arial"/>
          <w:color w:val="535353"/>
          <w:sz w:val="28"/>
          <w:szCs w:val="28"/>
          <w:u w:color="535353"/>
          <w:lang w:val="de-DE"/>
        </w:rPr>
        <w:t>n B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ülteni</w:t>
      </w:r>
      <w:r>
        <w:rPr>
          <w:rStyle w:val="None"/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6F45C6" w:rsidRDefault="006F45C6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</w:p>
    <w:p w:rsidR="006F45C6" w:rsidRDefault="003B68B1">
      <w:pPr>
        <w:pStyle w:val="Header"/>
        <w:tabs>
          <w:tab w:val="clear" w:pos="9072"/>
          <w:tab w:val="right" w:pos="9046"/>
        </w:tabs>
        <w:jc w:val="righ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8 Şubat 2017</w:t>
      </w:r>
    </w:p>
    <w:p w:rsidR="006F45C6" w:rsidRDefault="006F45C6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48"/>
          <w:szCs w:val="48"/>
        </w:rPr>
      </w:pPr>
    </w:p>
    <w:p w:rsidR="006F45C6" w:rsidRDefault="003B68B1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b/>
          <w:bCs/>
          <w:sz w:val="48"/>
          <w:szCs w:val="48"/>
        </w:rPr>
      </w:pPr>
      <w:r>
        <w:rPr>
          <w:rStyle w:val="None"/>
          <w:rFonts w:ascii="Arial" w:hAnsi="Arial"/>
          <w:b/>
          <w:bCs/>
          <w:sz w:val="48"/>
          <w:szCs w:val="48"/>
        </w:rPr>
        <w:t>Mutfakta suyun y</w:t>
      </w:r>
      <w:r>
        <w:rPr>
          <w:rStyle w:val="None"/>
          <w:rFonts w:ascii="Arial" w:hAnsi="Arial"/>
          <w:b/>
          <w:bCs/>
          <w:sz w:val="48"/>
          <w:szCs w:val="48"/>
          <w:lang w:val="sv-SE"/>
        </w:rPr>
        <w:t>ö</w:t>
      </w:r>
      <w:r>
        <w:rPr>
          <w:rStyle w:val="None"/>
          <w:rFonts w:ascii="Arial" w:hAnsi="Arial"/>
          <w:b/>
          <w:bCs/>
          <w:sz w:val="48"/>
          <w:szCs w:val="48"/>
        </w:rPr>
        <w:t>nü değişiyor!</w:t>
      </w:r>
    </w:p>
    <w:p w:rsidR="006F45C6" w:rsidRDefault="006F45C6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b/>
          <w:bCs/>
          <w:sz w:val="48"/>
          <w:szCs w:val="48"/>
        </w:rPr>
      </w:pPr>
    </w:p>
    <w:p w:rsidR="006F45C6" w:rsidRDefault="003B68B1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i/>
          <w:iCs/>
          <w:sz w:val="28"/>
          <w:szCs w:val="28"/>
        </w:rPr>
      </w:pPr>
      <w:r>
        <w:rPr>
          <w:rStyle w:val="None"/>
          <w:rFonts w:ascii="Arial" w:hAnsi="Arial"/>
          <w:i/>
          <w:iCs/>
          <w:sz w:val="28"/>
          <w:szCs w:val="28"/>
        </w:rPr>
        <w:t xml:space="preserve">Artema’nın yeni eviye bataryaları, yalın ve zamansız tasarımlarıyla, </w:t>
      </w:r>
    </w:p>
    <w:p w:rsidR="006F45C6" w:rsidRDefault="003B68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her mutfağın ihtiyacına cevap veriyor.</w:t>
      </w:r>
    </w:p>
    <w:p w:rsidR="006F45C6" w:rsidRDefault="006F45C6">
      <w:pPr>
        <w:pStyle w:val="Header"/>
        <w:tabs>
          <w:tab w:val="clear" w:pos="9072"/>
          <w:tab w:val="right" w:pos="9046"/>
        </w:tabs>
        <w:rPr>
          <w:rStyle w:val="None"/>
          <w:rFonts w:ascii="Arial" w:hAnsi="Arial"/>
          <w:sz w:val="24"/>
          <w:szCs w:val="24"/>
          <w:shd w:val="clear" w:color="auto" w:fill="9BBB59"/>
        </w:rPr>
      </w:pPr>
    </w:p>
    <w:p w:rsidR="003B68B1" w:rsidRDefault="003B68B1">
      <w:pPr>
        <w:pStyle w:val="Header"/>
        <w:tabs>
          <w:tab w:val="clear" w:pos="9072"/>
          <w:tab w:val="right" w:pos="9046"/>
        </w:tabs>
        <w:rPr>
          <w:rStyle w:val="None"/>
          <w:rFonts w:ascii="Arial" w:hAnsi="Arial"/>
          <w:sz w:val="24"/>
          <w:szCs w:val="24"/>
          <w:shd w:val="clear" w:color="auto" w:fill="9BBB59"/>
        </w:rPr>
      </w:pPr>
    </w:p>
    <w:p w:rsidR="003B68B1" w:rsidRDefault="003B68B1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4"/>
          <w:szCs w:val="24"/>
          <w:shd w:val="clear" w:color="auto" w:fill="9BBB59"/>
        </w:rPr>
      </w:pPr>
      <w:r w:rsidRPr="003B68B1">
        <w:rPr>
          <w:rStyle w:val="None"/>
          <w:rFonts w:ascii="Arial" w:eastAsia="Arial" w:hAnsi="Arial" w:cs="Arial"/>
          <w:noProof/>
          <w:sz w:val="24"/>
          <w:szCs w:val="24"/>
          <w:shd w:val="clear" w:color="auto" w:fill="9BBB59"/>
        </w:rPr>
        <w:drawing>
          <wp:inline distT="0" distB="0" distL="0" distR="0">
            <wp:extent cx="5756910" cy="3801959"/>
            <wp:effectExtent l="0" t="0" r="0" b="8255"/>
            <wp:docPr id="3" name="Picture 3" descr="\\10.23.0.200\VitraLevData\EYUG KURUMSAL İLETİŞİM\VitrA İletişim\BASIN BÜLTENLERİ 2017\2_ŞUBAT 2017\Eviye bataryaları\MAESTRO PR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23.0.200\VitraLevData\EYUG KURUMSAL İLETİŞİM\VitrA İletişim\BASIN BÜLTENLERİ 2017\2_ŞUBAT 2017\Eviye bataryaları\MAESTRO PR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0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5C6" w:rsidRDefault="006F45C6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48"/>
          <w:szCs w:val="48"/>
        </w:rPr>
      </w:pPr>
    </w:p>
    <w:p w:rsidR="006F45C6" w:rsidRDefault="003B68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Artema, el duşlu yeni eviye bataryalarıyla, mutfaklara hareket özgürlüğü getiriyor. Dayanıklı, güvenli ve pratik eviye bataryaları, suyun yönünü değiştirerek, mutfakta çalışmayı zevkli ve kolay hale dönüştürüyor. </w:t>
      </w:r>
      <w:r>
        <w:rPr>
          <w:rFonts w:ascii="Arial" w:hAnsi="Arial"/>
          <w:sz w:val="28"/>
          <w:szCs w:val="28"/>
          <w:lang w:val="it-IT"/>
        </w:rPr>
        <w:t>Artema Tasar</w:t>
      </w:r>
      <w:r>
        <w:rPr>
          <w:rFonts w:ascii="Arial" w:hAnsi="Arial"/>
          <w:sz w:val="28"/>
          <w:szCs w:val="28"/>
        </w:rPr>
        <w:t>ım Ekibi’nin imzasını taşıyan bataryalar, 10 yıl kaplama garantisiyle sunuluyor.</w:t>
      </w:r>
    </w:p>
    <w:p w:rsidR="006F45C6" w:rsidRDefault="006F45C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8"/>
          <w:szCs w:val="28"/>
        </w:rPr>
      </w:pPr>
    </w:p>
    <w:p w:rsidR="006F45C6" w:rsidRDefault="003B68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Artema’nın yeni eviye bataryalarından </w:t>
      </w:r>
      <w:r>
        <w:rPr>
          <w:rStyle w:val="None"/>
          <w:rFonts w:ascii="Arial" w:hAnsi="Arial"/>
          <w:b/>
          <w:bCs/>
          <w:sz w:val="28"/>
          <w:szCs w:val="28"/>
        </w:rPr>
        <w:t>Maestro Pro</w:t>
      </w:r>
      <w:r>
        <w:rPr>
          <w:rFonts w:ascii="Arial" w:hAnsi="Arial"/>
          <w:sz w:val="28"/>
          <w:szCs w:val="28"/>
        </w:rPr>
        <w:t>’nun</w:t>
      </w:r>
      <w:r>
        <w:rPr>
          <w:rStyle w:val="None"/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döner yaylı çıkış ucu, 360 derece hareket ediyor. Sade ve zamansız Maestro Pro, Pull Down ve Pull Out seçenekleriyle, mutfakta hayatı kolaylaştırıyor. Paslanmaz </w:t>
      </w:r>
      <w:r>
        <w:rPr>
          <w:rFonts w:ascii="Arial" w:hAnsi="Arial"/>
          <w:sz w:val="28"/>
          <w:szCs w:val="28"/>
          <w:lang w:val="pt-PT"/>
        </w:rPr>
        <w:t>ç</w:t>
      </w:r>
      <w:r>
        <w:rPr>
          <w:rFonts w:ascii="Arial" w:hAnsi="Arial"/>
          <w:sz w:val="28"/>
          <w:szCs w:val="28"/>
        </w:rPr>
        <w:t xml:space="preserve">elik eviye bataryası </w:t>
      </w:r>
      <w:r>
        <w:rPr>
          <w:rStyle w:val="None"/>
          <w:rFonts w:ascii="Arial" w:hAnsi="Arial"/>
          <w:b/>
          <w:bCs/>
          <w:sz w:val="28"/>
          <w:szCs w:val="28"/>
          <w:lang w:val="it-IT"/>
        </w:rPr>
        <w:t>Inox Pull Out</w:t>
      </w:r>
      <w:r>
        <w:rPr>
          <w:rFonts w:ascii="Arial" w:hAnsi="Arial"/>
          <w:sz w:val="28"/>
          <w:szCs w:val="28"/>
        </w:rPr>
        <w:t xml:space="preserve"> ise parmak izi tutmuyor. </w:t>
      </w:r>
      <w:r>
        <w:rPr>
          <w:rFonts w:ascii="Arial" w:hAnsi="Arial"/>
          <w:sz w:val="28"/>
          <w:szCs w:val="28"/>
        </w:rPr>
        <w:lastRenderedPageBreak/>
        <w:t xml:space="preserve">Her mutfağa uyumlu tasarıma sahip </w:t>
      </w:r>
      <w:r>
        <w:rPr>
          <w:rStyle w:val="None"/>
          <w:rFonts w:ascii="Arial" w:hAnsi="Arial"/>
          <w:b/>
          <w:bCs/>
          <w:sz w:val="28"/>
          <w:szCs w:val="28"/>
          <w:lang w:val="da-DK"/>
        </w:rPr>
        <w:t>V3 Pull-Out</w:t>
      </w:r>
      <w:r>
        <w:rPr>
          <w:rFonts w:ascii="Arial" w:hAnsi="Arial"/>
          <w:sz w:val="28"/>
          <w:szCs w:val="28"/>
          <w:lang w:val="nl-NL"/>
        </w:rPr>
        <w:t xml:space="preserve"> modeli</w:t>
      </w:r>
      <w:r>
        <w:rPr>
          <w:rFonts w:ascii="Arial" w:hAnsi="Arial"/>
          <w:sz w:val="28"/>
          <w:szCs w:val="28"/>
        </w:rPr>
        <w:t xml:space="preserve">nin sprey modu, meyve ve sebzeleri yıkarken kolaylık sağlıyor. Şık ve sıcak </w:t>
      </w:r>
      <w:r>
        <w:rPr>
          <w:rStyle w:val="None"/>
          <w:rFonts w:ascii="Arial" w:hAnsi="Arial"/>
          <w:b/>
          <w:bCs/>
          <w:sz w:val="28"/>
          <w:szCs w:val="28"/>
        </w:rPr>
        <w:t>Verona</w:t>
      </w:r>
      <w:r>
        <w:rPr>
          <w:rFonts w:ascii="Arial" w:hAnsi="Arial"/>
          <w:sz w:val="28"/>
          <w:szCs w:val="28"/>
        </w:rPr>
        <w:t xml:space="preserve"> armatür, saten, altın ve krom alternatifleriyle, klasik </w:t>
      </w:r>
      <w:r>
        <w:rPr>
          <w:rFonts w:ascii="Arial" w:hAnsi="Arial"/>
          <w:sz w:val="28"/>
          <w:szCs w:val="28"/>
          <w:lang w:val="pt-PT"/>
        </w:rPr>
        <w:t>ç</w:t>
      </w:r>
      <w:r>
        <w:rPr>
          <w:rFonts w:ascii="Arial" w:hAnsi="Arial"/>
          <w:sz w:val="28"/>
          <w:szCs w:val="28"/>
        </w:rPr>
        <w:t>izgileri modern tasarım trendleriyle birleş</w:t>
      </w:r>
      <w:r>
        <w:rPr>
          <w:rFonts w:ascii="Arial" w:hAnsi="Arial"/>
          <w:sz w:val="28"/>
          <w:szCs w:val="28"/>
          <w:lang w:val="pt-PT"/>
        </w:rPr>
        <w:t>tir</w:t>
      </w:r>
      <w:r>
        <w:rPr>
          <w:rFonts w:ascii="Arial" w:hAnsi="Arial"/>
          <w:sz w:val="28"/>
          <w:szCs w:val="28"/>
        </w:rPr>
        <w:t>iyor.</w:t>
      </w:r>
    </w:p>
    <w:p w:rsidR="006F45C6" w:rsidRDefault="006F45C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8"/>
          <w:szCs w:val="28"/>
        </w:rPr>
      </w:pPr>
    </w:p>
    <w:p w:rsidR="006F45C6" w:rsidRDefault="006F45C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sectPr w:rsidR="006F45C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BAC" w:rsidRDefault="003B68B1">
      <w:r>
        <w:separator/>
      </w:r>
    </w:p>
  </w:endnote>
  <w:endnote w:type="continuationSeparator" w:id="0">
    <w:p w:rsidR="00D34BAC" w:rsidRDefault="003B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5C6" w:rsidRDefault="003B68B1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Eczacıbaşı Yapı Ürünleri Grubu | İletişim Ekibi</w:t>
    </w:r>
  </w:p>
  <w:p w:rsidR="006F45C6" w:rsidRDefault="003B68B1">
    <w:pPr>
      <w:pStyle w:val="Footer"/>
      <w:tabs>
        <w:tab w:val="clear" w:pos="4536"/>
        <w:tab w:val="clear" w:pos="9072"/>
      </w:tabs>
      <w:ind w:left="2618"/>
      <w:rPr>
        <w:rStyle w:val="None"/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Büyükdere Cd. Ali Kaya Sk. </w:t>
    </w:r>
    <w:r>
      <w:rPr>
        <w:rFonts w:ascii="Arial" w:hAnsi="Arial"/>
        <w:sz w:val="16"/>
        <w:szCs w:val="16"/>
      </w:rPr>
      <w:tab/>
    </w:r>
    <w:hyperlink r:id="rId1" w:history="1">
      <w:r>
        <w:rPr>
          <w:rStyle w:val="Hyperlink0"/>
          <w:rFonts w:eastAsia="Calibri"/>
        </w:rPr>
        <w:t>vitra@eczacibasi.com.tr</w:t>
      </w:r>
    </w:hyperlink>
  </w:p>
  <w:p w:rsidR="006F45C6" w:rsidRDefault="003B68B1">
    <w:pPr>
      <w:pStyle w:val="Footer"/>
      <w:tabs>
        <w:tab w:val="clear" w:pos="4536"/>
        <w:tab w:val="clear" w:pos="9072"/>
      </w:tabs>
      <w:ind w:left="2618"/>
    </w:pPr>
    <w:r>
      <w:rPr>
        <w:rStyle w:val="None"/>
        <w:rFonts w:ascii="Arial" w:hAnsi="Arial"/>
        <w:sz w:val="16"/>
        <w:szCs w:val="16"/>
      </w:rPr>
      <w:t xml:space="preserve">No:7 </w:t>
    </w:r>
    <w:r>
      <w:rPr>
        <w:rStyle w:val="None"/>
        <w:rFonts w:ascii="Arial" w:hAnsi="Arial"/>
        <w:sz w:val="16"/>
        <w:szCs w:val="16"/>
        <w:lang w:val="fr-FR"/>
      </w:rPr>
      <w:t xml:space="preserve">Levent 34394 </w:t>
    </w:r>
    <w:r>
      <w:rPr>
        <w:rStyle w:val="None"/>
        <w:rFonts w:ascii="Arial" w:hAnsi="Arial"/>
        <w:sz w:val="16"/>
        <w:szCs w:val="16"/>
      </w:rPr>
      <w:t>İstanbul</w:t>
    </w:r>
    <w:r>
      <w:rPr>
        <w:rStyle w:val="None"/>
        <w:rFonts w:ascii="Arial" w:hAnsi="Arial"/>
        <w:sz w:val="16"/>
        <w:szCs w:val="16"/>
      </w:rPr>
      <w:tab/>
    </w:r>
    <w:hyperlink r:id="rId2" w:history="1">
      <w:r>
        <w:rPr>
          <w:rStyle w:val="Hyperlink0"/>
          <w:rFonts w:eastAsia="Calibri"/>
        </w:rPr>
        <w:t>www.VitrA.com.tr/Basin-Odasi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BAC" w:rsidRDefault="003B68B1">
      <w:r>
        <w:separator/>
      </w:r>
    </w:p>
  </w:footnote>
  <w:footnote w:type="continuationSeparator" w:id="0">
    <w:p w:rsidR="00D34BAC" w:rsidRDefault="003B6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5C6" w:rsidRDefault="006F45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C6"/>
    <w:rsid w:val="001277B9"/>
    <w:rsid w:val="003B68B1"/>
    <w:rsid w:val="006F45C6"/>
    <w:rsid w:val="00D3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5E313-A6D3-4939-8314-393CCA1C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sz w:val="16"/>
      <w:szCs w:val="16"/>
      <w:u w:val="single" w:color="0000FF"/>
      <w:lang w:val="en-US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tra.com.tr/Basin-Odasi" TargetMode="External"/><Relationship Id="rId1" Type="http://schemas.openxmlformats.org/officeDocument/2006/relationships/hyperlink" Target="mailto:vitra@eczacibasi.com.tr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4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Itir Avuncan Karagozoglu</dc:creator>
  <cp:lastModifiedBy>Itir Avuncan</cp:lastModifiedBy>
  <cp:revision>2</cp:revision>
  <dcterms:created xsi:type="dcterms:W3CDTF">2017-02-07T15:07:00Z</dcterms:created>
  <dcterms:modified xsi:type="dcterms:W3CDTF">2017-02-07T15:07:00Z</dcterms:modified>
</cp:coreProperties>
</file>